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11"/>
      </w:tblGrid>
      <w:tr w14:paraId="66BF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D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6"/>
                <w:szCs w:val="26"/>
                <w:lang w:val="en-US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河南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嵩基能源有限公司登封市仟祥煤业有限责任公司关于主通风机项目</w:t>
            </w:r>
          </w:p>
        </w:tc>
      </w:tr>
      <w:tr w14:paraId="5645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1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6"/>
                <w:szCs w:val="26"/>
                <w:highlight w:val="none"/>
                <w:lang w:val="en-US" w:eastAsia="zh-CN" w:bidi="ar"/>
              </w:rPr>
              <w:t>招标公告</w:t>
            </w:r>
          </w:p>
        </w:tc>
      </w:tr>
      <w:tr w14:paraId="2198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4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8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  <w:lang w:val="en-US" w:eastAsia="zh-CN"/>
              </w:rPr>
              <w:t>项目概况：</w:t>
            </w:r>
          </w:p>
        </w:tc>
      </w:tr>
      <w:tr w14:paraId="3E70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8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 </w:t>
            </w:r>
          </w:p>
          <w:p w14:paraId="69B638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项目基本情况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 </w:t>
            </w:r>
          </w:p>
          <w:p w14:paraId="008EF8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招标人：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D0D0D" w:themeColor="text1" w:themeTint="F2"/>
                <w:spacing w:val="0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  <w14:props3d w14:extrusionH="0" w14:contourW="0" w14:prstMaterial="clear"/>
              </w:rPr>
              <w:t>登封市仟祥煤业有限责任公司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  </w:t>
            </w:r>
          </w:p>
          <w:p w14:paraId="4CE183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项目地点：河南省登封市徐庄镇刘沟村  </w:t>
            </w:r>
          </w:p>
          <w:p w14:paraId="308DA2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项目规模：本项目计划更换主通风机系统</w:t>
            </w:r>
          </w:p>
          <w:p w14:paraId="0A45D7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项目资金来源：自筹 </w:t>
            </w:r>
          </w:p>
          <w:p w14:paraId="1526DC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399" w:leftChars="19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登封市仟祥煤业有限责任公司更换主通风机项目</w:t>
            </w:r>
          </w:p>
          <w:p w14:paraId="34BA6F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标段名称：登封市仟祥煤业有限责任公司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更换主通风机项目</w:t>
            </w:r>
          </w:p>
          <w:p w14:paraId="7B7E0F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招标内容和范围：本次招标为工程总承包，包括但不限于：</w:t>
            </w:r>
          </w:p>
          <w:p w14:paraId="20F1C4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400" w:firstLineChars="200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  <w:t>1.设计：初步设计、施工图设计及后续所有技术服务</w:t>
            </w:r>
          </w:p>
          <w:p w14:paraId="73D7A0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799" w:leftChars="190" w:hanging="400" w:hangingChars="200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  <w:t>2.设备采购：主通风机、预处理装置、开关柜、控制系统等所有设备、材料的采购、运输、验收</w:t>
            </w:r>
          </w:p>
          <w:p w14:paraId="72B39F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399" w:leftChars="19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  <w:t>3.施工：设备安装、调试、试运行、性能考核、验收移交、人员培训等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"/>
                <w:woUserID w:val="0"/>
              </w:rPr>
              <w:t>4.目标：建成一个完整、合格、运行的主通风系统，并通过相关部门验收</w:t>
            </w:r>
          </w:p>
          <w:p w14:paraId="3CBBE3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  </w:t>
            </w:r>
          </w:p>
          <w:p w14:paraId="62EF03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0" w:leftChars="0"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交货期/工期：自合同签订起三个月之内交付运行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 具体开工日以招标方出具书面开工通知为准。  </w:t>
            </w:r>
          </w:p>
          <w:p w14:paraId="6A0244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E54A1" w:themeColor="accent1" w:themeShade="BF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注：详细内容见招标文件，以招标文件为准。</w:t>
            </w:r>
          </w:p>
          <w:p w14:paraId="3E2153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0" w:lineRule="atLeas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投标人资格能力要求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</w:p>
          <w:p w14:paraId="01B5CA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1.资质要求：</w:t>
            </w:r>
          </w:p>
          <w:p w14:paraId="0EB8EE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399" w:leftChars="19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（1）具有独立企业法人资格；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具备投标风机及配套电机有效MA证书（型号功率一致）及防爆合格证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39F8BA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（3）具备有效的安全生产许可证；</w:t>
            </w:r>
          </w:p>
          <w:p w14:paraId="361A1B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（4）接受招标人的付款方式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" w:bidi="ar"/>
                <w:woUserID w:val="2"/>
              </w:rPr>
              <w:t>（含银行承兑）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13A02A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（5）通过正式渠道获取招标文件，并完全熟悉其内容；</w:t>
            </w:r>
          </w:p>
          <w:p w14:paraId="093AD9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（6）具有良好的企业信誉和履约能力</w:t>
            </w:r>
          </w:p>
          <w:p w14:paraId="762E9B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（7）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近3-5年，≥两台同功率煤矿主扇业绩，且投运满一年</w:t>
            </w:r>
          </w:p>
          <w:p w14:paraId="1BC6A3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（8）技术负责人：具有中级及以上职称；</w:t>
            </w:r>
          </w:p>
          <w:p w14:paraId="3357C3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（9）安全员：具有有效期内建安《安全生产考核合格证书C证》。</w:t>
            </w:r>
          </w:p>
          <w:p w14:paraId="0C6AF2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2.其他要求：</w:t>
            </w:r>
          </w:p>
          <w:p w14:paraId="05C10C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(1)本次招标不接受联合体投标；</w:t>
            </w:r>
          </w:p>
          <w:p w14:paraId="02E697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(2)具有投资参股关系的关联单位，或具有直接管理和被管理关系的母子公司，或法定代表人为同一人的两个及两个以上法人，不得同时参加投标。</w:t>
            </w:r>
          </w:p>
          <w:p w14:paraId="61B4EA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（3）投标人自2022年1月1日以来未处于被接管、冻结、破产状态，被责令停业、投标资格被取消；最近三年内，在经营活动中没有重大违法、违纪行为，无被行业主管部门或相关行业协会处罚记录。</w:t>
            </w:r>
          </w:p>
          <w:p w14:paraId="66579D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4）投标人通过“信用中国”网站（https://www.creditchina.gov.cn/）“信用服务”-“失信被执行人”-跳转至“中国执行信息公开网”网站（http://zxgk.court.gov.cn/shixin/）查询投标企业、法定代表人、拟派项目负责人，并提供查询网页截图，有失信记录的将被取消投标资格（投标人须提供网站查询打印页，打印页需包括查询日期，查询日期为公告发布之后至投标截止时间前）。</w:t>
            </w:r>
          </w:p>
          <w:p w14:paraId="4A64EB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highlight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招标文件的获取及保证金  </w:t>
            </w:r>
          </w:p>
          <w:p w14:paraId="40615D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2E54A1" w:themeColor="accent1" w:themeShade="BF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（一）发布时间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54A1" w:themeColor="accent1" w:themeShade="BF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   </w:t>
            </w:r>
          </w:p>
          <w:p w14:paraId="7F9F37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EE822F" w:themeColor="accent2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2026年6 月10 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EE822F" w:themeColor="accent2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accent2"/>
                  </w14:solidFill>
                </w14:textFill>
              </w:rPr>
              <w:t> </w:t>
            </w:r>
          </w:p>
          <w:p w14:paraId="19645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（二）招标文件获取方式    </w:t>
            </w:r>
          </w:p>
          <w:p w14:paraId="10A0E4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（1）微信搜索并关注（嵩基之窗）公众号；</w:t>
            </w:r>
          </w:p>
          <w:p w14:paraId="4D6CE9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（2）查看发布日期标题为《登封市仟祥煤业有限责任公司关于煤矿主通风机项目工程招标公告》的推送文章，文末附招标文件下载链接。</w:t>
            </w:r>
          </w:p>
          <w:p w14:paraId="2C1CD0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（三）招标文件的费用</w:t>
            </w:r>
          </w:p>
          <w:p w14:paraId="67915C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    本项目招标文件的获取完全免费，无需其他任何费用。</w:t>
            </w:r>
          </w:p>
          <w:p w14:paraId="5697A3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620" w:leftChars="190" w:right="0" w:rightChars="0" w:hanging="221" w:hanging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四、截标/开标时间、地点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bookmarkStart w:id="0" w:name="_GoBack"/>
            <w:bookmarkEnd w:id="0"/>
          </w:p>
          <w:p w14:paraId="1308D8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截标/开标时间：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" w:bidi="ar"/>
                <w:woUserID w:val="2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" w:bidi="ar"/>
                <w:woUserID w:val="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" w:bidi="ar"/>
                <w:woUserID w:val="2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（北京时间，若有变化另行通知）</w:t>
            </w:r>
          </w:p>
          <w:p w14:paraId="2E7A57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开标地点：河南嵩基能源有限公司  </w:t>
            </w:r>
          </w:p>
          <w:p w14:paraId="067CD6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联系人：崔正庭                 电话：15290802590</w:t>
            </w:r>
          </w:p>
          <w:p w14:paraId="6B5BF3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投标文件递交方式：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highlight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现场递交</w:t>
            </w:r>
          </w:p>
          <w:p w14:paraId="7C406A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620" w:leftChars="190" w:right="0" w:rightChars="0" w:hanging="221" w:hanging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  <w:t>五、重要说明 </w:t>
            </w:r>
          </w:p>
          <w:p w14:paraId="6FE3AA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1.本公告在微信平台公众号“嵩基之窗”上公开发布。  </w:t>
            </w:r>
          </w:p>
          <w:p w14:paraId="5732E6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招标文件、答疑澄清文件等一经在公众号嵩基之窗发布，视为已发放给所有投标人（发布时间即为发出时间）。投标人应随时关注微信平台公众号嵩基之窗发布的招标文件、答疑澄清文件等信息，并及时登录微信平台公众号嵩基之窗下载各类文件及资料，否则所造成的一切后果由投标人自行承担。  </w:t>
            </w:r>
          </w:p>
          <w:p w14:paraId="1F96CC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3.支付投标保证金请特别留意保证金账号是否与招标文件一致，汇入错误的账号将导致投标文件被否决。  </w:t>
            </w:r>
          </w:p>
          <w:p w14:paraId="2BD5D2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4.未在招标公告指定平台上获取招标文件的投标人，其信息不实等风险，由投标人自行承担风险。</w:t>
            </w:r>
          </w:p>
        </w:tc>
      </w:tr>
      <w:tr w14:paraId="6E3EE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9F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0" w:lineRule="atLeast"/>
              <w:ind w:left="599" w:leftChars="190" w:right="0" w:rightChars="0" w:hanging="200" w:hangingChars="1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</w:tbl>
    <w:p w14:paraId="4507C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D413F"/>
    <w:multiLevelType w:val="singleLevel"/>
    <w:tmpl w:val="B2DD41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0A96"/>
    <w:rsid w:val="0B3B4238"/>
    <w:rsid w:val="0E2B3CA1"/>
    <w:rsid w:val="1B03607B"/>
    <w:rsid w:val="1B7717B6"/>
    <w:rsid w:val="22501E58"/>
    <w:rsid w:val="25006E70"/>
    <w:rsid w:val="2CA720FC"/>
    <w:rsid w:val="2EAE2108"/>
    <w:rsid w:val="33552D94"/>
    <w:rsid w:val="35A854AE"/>
    <w:rsid w:val="36DE65E4"/>
    <w:rsid w:val="380053BA"/>
    <w:rsid w:val="3AD924FC"/>
    <w:rsid w:val="407133A1"/>
    <w:rsid w:val="451318CC"/>
    <w:rsid w:val="481C5561"/>
    <w:rsid w:val="4F8D2086"/>
    <w:rsid w:val="515D7F69"/>
    <w:rsid w:val="51B503AE"/>
    <w:rsid w:val="52D72D77"/>
    <w:rsid w:val="57CA53FE"/>
    <w:rsid w:val="593008C5"/>
    <w:rsid w:val="5A004319"/>
    <w:rsid w:val="624F7783"/>
    <w:rsid w:val="62BD385E"/>
    <w:rsid w:val="63AB544C"/>
    <w:rsid w:val="6567759B"/>
    <w:rsid w:val="6B6E41DB"/>
    <w:rsid w:val="75396E41"/>
    <w:rsid w:val="781C5457"/>
    <w:rsid w:val="786E7C65"/>
    <w:rsid w:val="78794B04"/>
    <w:rsid w:val="7C741E1F"/>
    <w:rsid w:val="7D30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1391</Words>
  <Characters>1488</Characters>
  <Lines>0</Lines>
  <Paragraphs>0</Paragraphs>
  <TotalTime>20</TotalTime>
  <ScaleCrop>false</ScaleCrop>
  <LinksUpToDate>false</LinksUpToDate>
  <CharactersWithSpaces>1553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2025-09-24T09:00:00Z</dcterms:created>
  <dc:creator>admin、</dc:creator>
  <cp:lastModifiedBy>微信用户</cp:lastModifiedBy>
  <dcterms:modified xsi:type="dcterms:W3CDTF">2026-06-09T08:46:28Z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eyJoZGlkIjoiMTlhNDQxYmMzODNhZmU1ZDI4NzA1YTliM2U0MGEyYzkiLCJ1c2VySWQiOiIxMjc2NjIyMjAyIn0=</vt:lpwstr>
  </property>
  <property fmtid="{D5CDD505-2E9C-101B-9397-08002B2CF9AE}" pid="4" name="ICV">
    <vt:lpwstr>C3038791A2CC433F99F3648EB328692E_12</vt:lpwstr>
  </property>
</Properties>
</file>